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251"/>
        <w:gridCol w:w="1697"/>
        <w:gridCol w:w="1716"/>
        <w:gridCol w:w="4352"/>
      </w:tblGrid>
      <w:tr w:rsidR="00E064E1" w:rsidTr="006752BD">
        <w:tc>
          <w:tcPr>
            <w:tcW w:w="1251" w:type="dxa"/>
          </w:tcPr>
          <w:p w:rsidR="00E064E1" w:rsidRPr="007F3013" w:rsidRDefault="00E064E1">
            <w:pPr>
              <w:rPr>
                <w:rFonts w:ascii="Arial" w:hAnsi="Arial" w:cs="Arial"/>
                <w:sz w:val="24"/>
                <w:szCs w:val="24"/>
              </w:rPr>
            </w:pPr>
            <w:bookmarkStart w:id="0" w:name="_GoBack" w:colFirst="3" w:colLast="3"/>
            <w:r w:rsidRPr="007F3013">
              <w:rPr>
                <w:rFonts w:ascii="Arial" w:hAnsi="Arial" w:cs="Arial"/>
                <w:noProof/>
                <w:sz w:val="24"/>
                <w:szCs w:val="24"/>
              </w:rPr>
              <w:t>27</w:t>
            </w:r>
            <w:r w:rsidRPr="007F3013">
              <w:rPr>
                <w:rFonts w:ascii="Arial" w:hAnsi="Arial" w:cs="Arial"/>
                <w:noProof/>
                <w:sz w:val="24"/>
                <w:szCs w:val="24"/>
                <w:vertAlign w:val="superscript"/>
              </w:rPr>
              <w:t>th</w:t>
            </w:r>
            <w:r w:rsidRPr="007F3013">
              <w:rPr>
                <w:rFonts w:ascii="Arial" w:hAnsi="Arial" w:cs="Arial"/>
                <w:noProof/>
                <w:sz w:val="24"/>
                <w:szCs w:val="24"/>
              </w:rPr>
              <w:t xml:space="preserve"> February</w:t>
            </w:r>
          </w:p>
        </w:tc>
        <w:tc>
          <w:tcPr>
            <w:tcW w:w="1697" w:type="dxa"/>
          </w:tcPr>
          <w:p w:rsidR="00E064E1" w:rsidRDefault="00E064E1" w:rsidP="007F3013">
            <w:pPr>
              <w:jc w:val="center"/>
              <w:rPr>
                <w:rFonts w:ascii="Arial" w:hAnsi="Arial" w:cs="Arial"/>
                <w:sz w:val="24"/>
                <w:szCs w:val="24"/>
              </w:rPr>
            </w:pPr>
            <w:r w:rsidRPr="007F3013">
              <w:rPr>
                <w:rFonts w:ascii="Arial" w:hAnsi="Arial" w:cs="Arial"/>
                <w:sz w:val="24"/>
                <w:szCs w:val="24"/>
              </w:rPr>
              <w:t>Peace</w:t>
            </w:r>
          </w:p>
          <w:p w:rsidR="00E064E1" w:rsidRPr="007F3013" w:rsidRDefault="00E064E1" w:rsidP="007F3013">
            <w:pPr>
              <w:jc w:val="center"/>
              <w:rPr>
                <w:rFonts w:ascii="Arial" w:hAnsi="Arial" w:cs="Arial"/>
                <w:sz w:val="24"/>
                <w:szCs w:val="24"/>
              </w:rPr>
            </w:pPr>
            <w:r w:rsidRPr="007F3013">
              <w:rPr>
                <w:rFonts w:ascii="Arial" w:hAnsi="Arial" w:cs="Arial"/>
                <w:noProof/>
                <w:sz w:val="24"/>
                <w:szCs w:val="24"/>
              </w:rPr>
              <w:drawing>
                <wp:inline distT="0" distB="0" distL="0" distR="0" wp14:anchorId="0FF380AF" wp14:editId="0B9C7273">
                  <wp:extent cx="865439" cy="9563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swalds-Logo-4Pillars-(We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7447" cy="969579"/>
                          </a:xfrm>
                          <a:prstGeom prst="rect">
                            <a:avLst/>
                          </a:prstGeom>
                        </pic:spPr>
                      </pic:pic>
                    </a:graphicData>
                  </a:graphic>
                </wp:inline>
              </w:drawing>
            </w:r>
          </w:p>
        </w:tc>
        <w:tc>
          <w:tcPr>
            <w:tcW w:w="1716" w:type="dxa"/>
          </w:tcPr>
          <w:p w:rsidR="00E064E1" w:rsidRPr="007F3013" w:rsidRDefault="00E064E1">
            <w:pPr>
              <w:rPr>
                <w:rFonts w:ascii="Arial" w:hAnsi="Arial" w:cs="Arial"/>
                <w:sz w:val="24"/>
                <w:szCs w:val="24"/>
              </w:rPr>
            </w:pPr>
            <w:r>
              <w:rPr>
                <w:noProof/>
              </w:rPr>
              <w:drawing>
                <wp:inline distT="0" distB="0" distL="0" distR="0" wp14:anchorId="0BDF5416" wp14:editId="11A98D36">
                  <wp:extent cx="951584" cy="984523"/>
                  <wp:effectExtent l="0" t="0" r="1270" b="6350"/>
                  <wp:docPr id="7" name="Picture 7" descr="Rights Respecting | andrews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s Respecting | andrewsla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3131" cy="996470"/>
                          </a:xfrm>
                          <a:prstGeom prst="rect">
                            <a:avLst/>
                          </a:prstGeom>
                          <a:noFill/>
                          <a:ln>
                            <a:noFill/>
                          </a:ln>
                        </pic:spPr>
                      </pic:pic>
                    </a:graphicData>
                  </a:graphic>
                </wp:inline>
              </w:drawing>
            </w:r>
          </w:p>
        </w:tc>
        <w:tc>
          <w:tcPr>
            <w:tcW w:w="4352" w:type="dxa"/>
          </w:tcPr>
          <w:p w:rsidR="00E064E1" w:rsidRDefault="00E064E1">
            <w:r w:rsidRPr="007F3013">
              <w:rPr>
                <w:rFonts w:ascii="Arial" w:eastAsia="Times New Roman" w:hAnsi="Arial" w:cs="Arial"/>
                <w:color w:val="000000"/>
                <w:sz w:val="24"/>
                <w:szCs w:val="24"/>
                <w:lang w:eastAsia="en-GB"/>
              </w:rPr>
              <w:t>Article 5: Governments must respect the rights and responsibilities of parents and carers to provide guidance and direction to their child as they grow up, so that they fully enjoy their rights. This must be done sin a way that recognises the child’s increasing capacity to make their own choices.</w:t>
            </w:r>
          </w:p>
        </w:tc>
      </w:tr>
      <w:bookmarkEnd w:id="0"/>
      <w:tr w:rsidR="00E064E1" w:rsidTr="00C45D69">
        <w:tc>
          <w:tcPr>
            <w:tcW w:w="1251" w:type="dxa"/>
          </w:tcPr>
          <w:p w:rsidR="00E064E1" w:rsidRPr="007F3013" w:rsidRDefault="00E064E1">
            <w:pPr>
              <w:rPr>
                <w:rFonts w:ascii="Arial" w:hAnsi="Arial" w:cs="Arial"/>
                <w:sz w:val="24"/>
                <w:szCs w:val="24"/>
              </w:rPr>
            </w:pPr>
            <w:r w:rsidRPr="007F3013">
              <w:rPr>
                <w:rFonts w:ascii="Arial" w:hAnsi="Arial" w:cs="Arial"/>
                <w:sz w:val="24"/>
                <w:szCs w:val="24"/>
              </w:rPr>
              <w:t>6</w:t>
            </w:r>
            <w:r w:rsidRPr="007F3013">
              <w:rPr>
                <w:rFonts w:ascii="Arial" w:hAnsi="Arial" w:cs="Arial"/>
                <w:sz w:val="24"/>
                <w:szCs w:val="24"/>
                <w:vertAlign w:val="superscript"/>
              </w:rPr>
              <w:t>th</w:t>
            </w:r>
            <w:r w:rsidRPr="007F3013">
              <w:rPr>
                <w:rFonts w:ascii="Arial" w:hAnsi="Arial" w:cs="Arial"/>
                <w:sz w:val="24"/>
                <w:szCs w:val="24"/>
              </w:rPr>
              <w:t xml:space="preserve"> March</w:t>
            </w:r>
          </w:p>
        </w:tc>
        <w:tc>
          <w:tcPr>
            <w:tcW w:w="1697" w:type="dxa"/>
          </w:tcPr>
          <w:p w:rsidR="00E064E1" w:rsidRDefault="00E064E1" w:rsidP="007F3013">
            <w:pPr>
              <w:jc w:val="center"/>
              <w:rPr>
                <w:rFonts w:ascii="Arial" w:hAnsi="Arial" w:cs="Arial"/>
                <w:sz w:val="24"/>
                <w:szCs w:val="24"/>
              </w:rPr>
            </w:pPr>
            <w:r w:rsidRPr="007F3013">
              <w:rPr>
                <w:rFonts w:ascii="Arial" w:hAnsi="Arial" w:cs="Arial"/>
                <w:sz w:val="24"/>
                <w:szCs w:val="24"/>
              </w:rPr>
              <w:t>Perseverance</w:t>
            </w:r>
          </w:p>
          <w:p w:rsidR="00E064E1" w:rsidRPr="007F3013" w:rsidRDefault="00E064E1">
            <w:pPr>
              <w:rPr>
                <w:rFonts w:ascii="Arial" w:hAnsi="Arial" w:cs="Arial"/>
                <w:sz w:val="24"/>
                <w:szCs w:val="24"/>
              </w:rPr>
            </w:pPr>
            <w:r w:rsidRPr="007F3013">
              <w:rPr>
                <w:rFonts w:ascii="Arial" w:hAnsi="Arial" w:cs="Arial"/>
                <w:noProof/>
                <w:sz w:val="24"/>
                <w:szCs w:val="24"/>
              </w:rPr>
              <w:drawing>
                <wp:inline distT="0" distB="0" distL="0" distR="0" wp14:anchorId="39CB5D40" wp14:editId="49C53F2F">
                  <wp:extent cx="865439" cy="9563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swalds-Logo-4Pillars-(We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7447" cy="969579"/>
                          </a:xfrm>
                          <a:prstGeom prst="rect">
                            <a:avLst/>
                          </a:prstGeom>
                        </pic:spPr>
                      </pic:pic>
                    </a:graphicData>
                  </a:graphic>
                </wp:inline>
              </w:drawing>
            </w:r>
          </w:p>
        </w:tc>
        <w:tc>
          <w:tcPr>
            <w:tcW w:w="1716" w:type="dxa"/>
          </w:tcPr>
          <w:p w:rsidR="00E064E1" w:rsidRPr="007F3013" w:rsidRDefault="00E064E1">
            <w:pPr>
              <w:rPr>
                <w:rFonts w:ascii="Arial" w:hAnsi="Arial" w:cs="Arial"/>
                <w:sz w:val="24"/>
                <w:szCs w:val="24"/>
              </w:rPr>
            </w:pPr>
            <w:r>
              <w:rPr>
                <w:noProof/>
              </w:rPr>
              <w:drawing>
                <wp:inline distT="0" distB="0" distL="0" distR="0" wp14:anchorId="2F15CD3C" wp14:editId="726F447F">
                  <wp:extent cx="951584" cy="984523"/>
                  <wp:effectExtent l="0" t="0" r="1270" b="6350"/>
                  <wp:docPr id="8" name="Picture 8" descr="Rights Respecting | andrews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s Respecting | andrewsla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3131" cy="996470"/>
                          </a:xfrm>
                          <a:prstGeom prst="rect">
                            <a:avLst/>
                          </a:prstGeom>
                          <a:noFill/>
                          <a:ln>
                            <a:noFill/>
                          </a:ln>
                        </pic:spPr>
                      </pic:pic>
                    </a:graphicData>
                  </a:graphic>
                </wp:inline>
              </w:drawing>
            </w:r>
          </w:p>
        </w:tc>
        <w:tc>
          <w:tcPr>
            <w:tcW w:w="4352" w:type="dxa"/>
          </w:tcPr>
          <w:p w:rsidR="00E064E1" w:rsidRDefault="00E064E1">
            <w:r w:rsidRPr="007F3013">
              <w:rPr>
                <w:rFonts w:ascii="Arial" w:eastAsia="Times New Roman" w:hAnsi="Arial" w:cs="Arial"/>
                <w:color w:val="000000"/>
                <w:sz w:val="24"/>
                <w:szCs w:val="24"/>
                <w:lang w:eastAsia="en-GB"/>
              </w:rPr>
              <w:t>Article 13: Every child has the right to meet with other children and to join groups and organisations, as long as this does not stop other people from enjoying their rights.</w:t>
            </w:r>
          </w:p>
        </w:tc>
      </w:tr>
      <w:tr w:rsidR="00E064E1" w:rsidTr="00F05A56">
        <w:tc>
          <w:tcPr>
            <w:tcW w:w="1251" w:type="dxa"/>
          </w:tcPr>
          <w:p w:rsidR="00E064E1" w:rsidRPr="007F3013" w:rsidRDefault="00E064E1">
            <w:pPr>
              <w:rPr>
                <w:rFonts w:ascii="Arial" w:hAnsi="Arial" w:cs="Arial"/>
                <w:sz w:val="24"/>
                <w:szCs w:val="24"/>
              </w:rPr>
            </w:pPr>
            <w:r w:rsidRPr="007F3013">
              <w:rPr>
                <w:rFonts w:ascii="Arial" w:hAnsi="Arial" w:cs="Arial"/>
                <w:sz w:val="24"/>
                <w:szCs w:val="24"/>
              </w:rPr>
              <w:t>13</w:t>
            </w:r>
            <w:r w:rsidRPr="007F3013">
              <w:rPr>
                <w:rFonts w:ascii="Arial" w:hAnsi="Arial" w:cs="Arial"/>
                <w:sz w:val="24"/>
                <w:szCs w:val="24"/>
                <w:vertAlign w:val="superscript"/>
              </w:rPr>
              <w:t>th</w:t>
            </w:r>
            <w:r w:rsidRPr="007F3013">
              <w:rPr>
                <w:rFonts w:ascii="Arial" w:hAnsi="Arial" w:cs="Arial"/>
                <w:sz w:val="24"/>
                <w:szCs w:val="24"/>
              </w:rPr>
              <w:t xml:space="preserve"> March</w:t>
            </w:r>
          </w:p>
        </w:tc>
        <w:tc>
          <w:tcPr>
            <w:tcW w:w="1697" w:type="dxa"/>
          </w:tcPr>
          <w:p w:rsidR="00E064E1" w:rsidRDefault="00E064E1" w:rsidP="007F3013">
            <w:pPr>
              <w:jc w:val="center"/>
              <w:rPr>
                <w:rFonts w:ascii="Arial" w:hAnsi="Arial" w:cs="Arial"/>
                <w:sz w:val="24"/>
                <w:szCs w:val="24"/>
              </w:rPr>
            </w:pPr>
            <w:r w:rsidRPr="007F3013">
              <w:rPr>
                <w:rFonts w:ascii="Arial" w:hAnsi="Arial" w:cs="Arial"/>
                <w:sz w:val="24"/>
                <w:szCs w:val="24"/>
              </w:rPr>
              <w:t>Friendship</w:t>
            </w:r>
          </w:p>
          <w:p w:rsidR="00E064E1" w:rsidRPr="007F3013" w:rsidRDefault="00E064E1">
            <w:pPr>
              <w:rPr>
                <w:rFonts w:ascii="Arial" w:hAnsi="Arial" w:cs="Arial"/>
                <w:sz w:val="24"/>
                <w:szCs w:val="24"/>
              </w:rPr>
            </w:pPr>
            <w:r w:rsidRPr="007F3013">
              <w:rPr>
                <w:rFonts w:ascii="Arial" w:hAnsi="Arial" w:cs="Arial"/>
                <w:noProof/>
                <w:sz w:val="24"/>
                <w:szCs w:val="24"/>
              </w:rPr>
              <w:drawing>
                <wp:inline distT="0" distB="0" distL="0" distR="0" wp14:anchorId="4689849F" wp14:editId="24B19F48">
                  <wp:extent cx="865439" cy="95631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swalds-Logo-4Pillars-(We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7447" cy="969579"/>
                          </a:xfrm>
                          <a:prstGeom prst="rect">
                            <a:avLst/>
                          </a:prstGeom>
                        </pic:spPr>
                      </pic:pic>
                    </a:graphicData>
                  </a:graphic>
                </wp:inline>
              </w:drawing>
            </w:r>
          </w:p>
        </w:tc>
        <w:tc>
          <w:tcPr>
            <w:tcW w:w="1716" w:type="dxa"/>
          </w:tcPr>
          <w:p w:rsidR="00E064E1" w:rsidRPr="007F3013" w:rsidRDefault="00E064E1">
            <w:pPr>
              <w:rPr>
                <w:rFonts w:ascii="Arial" w:hAnsi="Arial" w:cs="Arial"/>
                <w:sz w:val="24"/>
                <w:szCs w:val="24"/>
              </w:rPr>
            </w:pPr>
            <w:r>
              <w:rPr>
                <w:noProof/>
              </w:rPr>
              <w:drawing>
                <wp:inline distT="0" distB="0" distL="0" distR="0" wp14:anchorId="4D3846A0" wp14:editId="02FA4E2E">
                  <wp:extent cx="951584" cy="984523"/>
                  <wp:effectExtent l="0" t="0" r="1270" b="6350"/>
                  <wp:docPr id="9" name="Picture 9" descr="Rights Respecting | andrews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s Respecting | andrewsla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3131" cy="996470"/>
                          </a:xfrm>
                          <a:prstGeom prst="rect">
                            <a:avLst/>
                          </a:prstGeom>
                          <a:noFill/>
                          <a:ln>
                            <a:noFill/>
                          </a:ln>
                        </pic:spPr>
                      </pic:pic>
                    </a:graphicData>
                  </a:graphic>
                </wp:inline>
              </w:drawing>
            </w:r>
          </w:p>
        </w:tc>
        <w:tc>
          <w:tcPr>
            <w:tcW w:w="4352" w:type="dxa"/>
          </w:tcPr>
          <w:p w:rsidR="00E064E1" w:rsidRDefault="00E064E1">
            <w:r w:rsidRPr="007F3013">
              <w:rPr>
                <w:rFonts w:ascii="Arial" w:eastAsia="Times New Roman" w:hAnsi="Arial" w:cs="Arial"/>
                <w:color w:val="000000"/>
                <w:sz w:val="24"/>
                <w:szCs w:val="24"/>
                <w:lang w:eastAsia="en-GB"/>
              </w:rPr>
              <w:t>Article 27: Every child has the right to a standard of living that is good enough to meet their physical, social and mental needs. Governments must help families who cannot afford to provide this.</w:t>
            </w:r>
          </w:p>
        </w:tc>
      </w:tr>
      <w:tr w:rsidR="00E064E1" w:rsidTr="009D0FD5">
        <w:tc>
          <w:tcPr>
            <w:tcW w:w="1251" w:type="dxa"/>
          </w:tcPr>
          <w:p w:rsidR="00E064E1" w:rsidRPr="007F3013" w:rsidRDefault="00E064E1">
            <w:pPr>
              <w:rPr>
                <w:rFonts w:ascii="Arial" w:hAnsi="Arial" w:cs="Arial"/>
                <w:sz w:val="24"/>
                <w:szCs w:val="24"/>
              </w:rPr>
            </w:pPr>
            <w:r w:rsidRPr="007F3013">
              <w:rPr>
                <w:rFonts w:ascii="Arial" w:hAnsi="Arial" w:cs="Arial"/>
                <w:sz w:val="24"/>
                <w:szCs w:val="24"/>
              </w:rPr>
              <w:t>20</w:t>
            </w:r>
            <w:r w:rsidRPr="007F3013">
              <w:rPr>
                <w:rFonts w:ascii="Arial" w:hAnsi="Arial" w:cs="Arial"/>
                <w:sz w:val="24"/>
                <w:szCs w:val="24"/>
                <w:vertAlign w:val="superscript"/>
              </w:rPr>
              <w:t>th</w:t>
            </w:r>
            <w:r w:rsidRPr="007F3013">
              <w:rPr>
                <w:rFonts w:ascii="Arial" w:hAnsi="Arial" w:cs="Arial"/>
                <w:sz w:val="24"/>
                <w:szCs w:val="24"/>
              </w:rPr>
              <w:t xml:space="preserve"> March</w:t>
            </w:r>
          </w:p>
        </w:tc>
        <w:tc>
          <w:tcPr>
            <w:tcW w:w="1697" w:type="dxa"/>
          </w:tcPr>
          <w:p w:rsidR="00E064E1" w:rsidRDefault="00E064E1" w:rsidP="007F3013">
            <w:pPr>
              <w:jc w:val="center"/>
              <w:rPr>
                <w:rFonts w:ascii="Arial" w:hAnsi="Arial" w:cs="Arial"/>
                <w:sz w:val="24"/>
                <w:szCs w:val="24"/>
              </w:rPr>
            </w:pPr>
            <w:r w:rsidRPr="007F3013">
              <w:rPr>
                <w:rFonts w:ascii="Arial" w:hAnsi="Arial" w:cs="Arial"/>
                <w:sz w:val="24"/>
                <w:szCs w:val="24"/>
              </w:rPr>
              <w:t>Thankfulness</w:t>
            </w:r>
          </w:p>
          <w:p w:rsidR="00E064E1" w:rsidRPr="007F3013" w:rsidRDefault="00E064E1" w:rsidP="007F3013">
            <w:pPr>
              <w:jc w:val="center"/>
              <w:rPr>
                <w:rFonts w:ascii="Arial" w:hAnsi="Arial" w:cs="Arial"/>
                <w:sz w:val="24"/>
                <w:szCs w:val="24"/>
              </w:rPr>
            </w:pPr>
            <w:r w:rsidRPr="007F3013">
              <w:rPr>
                <w:rFonts w:ascii="Arial" w:hAnsi="Arial" w:cs="Arial"/>
                <w:noProof/>
                <w:sz w:val="24"/>
                <w:szCs w:val="24"/>
              </w:rPr>
              <w:drawing>
                <wp:inline distT="0" distB="0" distL="0" distR="0" wp14:anchorId="2E8F2FC0" wp14:editId="4627A52D">
                  <wp:extent cx="865439" cy="95631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swalds-Logo-4Pillars-(We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7447" cy="969579"/>
                          </a:xfrm>
                          <a:prstGeom prst="rect">
                            <a:avLst/>
                          </a:prstGeom>
                        </pic:spPr>
                      </pic:pic>
                    </a:graphicData>
                  </a:graphic>
                </wp:inline>
              </w:drawing>
            </w:r>
          </w:p>
        </w:tc>
        <w:tc>
          <w:tcPr>
            <w:tcW w:w="1716" w:type="dxa"/>
          </w:tcPr>
          <w:p w:rsidR="00E064E1" w:rsidRPr="007F3013" w:rsidRDefault="00E064E1">
            <w:pPr>
              <w:rPr>
                <w:rFonts w:ascii="Arial" w:hAnsi="Arial" w:cs="Arial"/>
                <w:sz w:val="24"/>
                <w:szCs w:val="24"/>
              </w:rPr>
            </w:pPr>
            <w:r>
              <w:rPr>
                <w:noProof/>
              </w:rPr>
              <w:drawing>
                <wp:inline distT="0" distB="0" distL="0" distR="0" wp14:anchorId="79F893AC" wp14:editId="50463601">
                  <wp:extent cx="951584" cy="984523"/>
                  <wp:effectExtent l="0" t="0" r="1270" b="6350"/>
                  <wp:docPr id="10" name="Picture 10" descr="Rights Respecting | andrews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s Respecting | andrewsla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3131" cy="996470"/>
                          </a:xfrm>
                          <a:prstGeom prst="rect">
                            <a:avLst/>
                          </a:prstGeom>
                          <a:noFill/>
                          <a:ln>
                            <a:noFill/>
                          </a:ln>
                        </pic:spPr>
                      </pic:pic>
                    </a:graphicData>
                  </a:graphic>
                </wp:inline>
              </w:drawing>
            </w:r>
          </w:p>
        </w:tc>
        <w:tc>
          <w:tcPr>
            <w:tcW w:w="4352" w:type="dxa"/>
          </w:tcPr>
          <w:p w:rsidR="00E064E1" w:rsidRDefault="00E064E1">
            <w:r w:rsidRPr="007F3013">
              <w:rPr>
                <w:rFonts w:ascii="Arial" w:eastAsia="Times New Roman" w:hAnsi="Arial" w:cs="Arial"/>
                <w:color w:val="000000"/>
                <w:sz w:val="24"/>
                <w:szCs w:val="24"/>
                <w:lang w:eastAsia="en-GB"/>
              </w:rPr>
              <w:t>Article 3: The best interests of the child must be a top priority in all things that affect children.</w:t>
            </w:r>
          </w:p>
        </w:tc>
      </w:tr>
      <w:tr w:rsidR="00E064E1" w:rsidTr="00E064E1">
        <w:tc>
          <w:tcPr>
            <w:tcW w:w="1251" w:type="dxa"/>
          </w:tcPr>
          <w:p w:rsidR="00E064E1" w:rsidRPr="007F3013" w:rsidRDefault="00E064E1">
            <w:pPr>
              <w:rPr>
                <w:rFonts w:ascii="Arial" w:hAnsi="Arial" w:cs="Arial"/>
                <w:sz w:val="24"/>
                <w:szCs w:val="24"/>
              </w:rPr>
            </w:pPr>
            <w:r w:rsidRPr="007F3013">
              <w:rPr>
                <w:rFonts w:ascii="Arial" w:hAnsi="Arial" w:cs="Arial"/>
                <w:sz w:val="24"/>
                <w:szCs w:val="24"/>
              </w:rPr>
              <w:t>27</w:t>
            </w:r>
            <w:r w:rsidRPr="007F3013">
              <w:rPr>
                <w:rFonts w:ascii="Arial" w:hAnsi="Arial" w:cs="Arial"/>
                <w:sz w:val="24"/>
                <w:szCs w:val="24"/>
                <w:vertAlign w:val="superscript"/>
              </w:rPr>
              <w:t>th</w:t>
            </w:r>
            <w:r w:rsidRPr="007F3013">
              <w:rPr>
                <w:rFonts w:ascii="Arial" w:hAnsi="Arial" w:cs="Arial"/>
                <w:sz w:val="24"/>
                <w:szCs w:val="24"/>
              </w:rPr>
              <w:t xml:space="preserve"> March</w:t>
            </w:r>
          </w:p>
        </w:tc>
        <w:tc>
          <w:tcPr>
            <w:tcW w:w="1697" w:type="dxa"/>
          </w:tcPr>
          <w:p w:rsidR="00E064E1" w:rsidRDefault="00E064E1" w:rsidP="007F3013">
            <w:pPr>
              <w:jc w:val="center"/>
              <w:rPr>
                <w:rFonts w:ascii="Arial" w:hAnsi="Arial" w:cs="Arial"/>
                <w:sz w:val="24"/>
                <w:szCs w:val="24"/>
              </w:rPr>
            </w:pPr>
            <w:r w:rsidRPr="007F3013">
              <w:rPr>
                <w:rFonts w:ascii="Arial" w:hAnsi="Arial" w:cs="Arial"/>
                <w:sz w:val="24"/>
                <w:szCs w:val="24"/>
              </w:rPr>
              <w:t>Hope</w:t>
            </w:r>
          </w:p>
          <w:p w:rsidR="00E064E1" w:rsidRPr="007F3013" w:rsidRDefault="00E064E1" w:rsidP="007F3013">
            <w:pPr>
              <w:jc w:val="center"/>
              <w:rPr>
                <w:rFonts w:ascii="Arial" w:hAnsi="Arial" w:cs="Arial"/>
                <w:sz w:val="24"/>
                <w:szCs w:val="24"/>
              </w:rPr>
            </w:pPr>
            <w:r w:rsidRPr="007F3013">
              <w:rPr>
                <w:rFonts w:ascii="Arial" w:hAnsi="Arial" w:cs="Arial"/>
                <w:noProof/>
                <w:sz w:val="24"/>
                <w:szCs w:val="24"/>
              </w:rPr>
              <w:drawing>
                <wp:inline distT="0" distB="0" distL="0" distR="0" wp14:anchorId="34FF1C0B" wp14:editId="39E3A7DD">
                  <wp:extent cx="865439" cy="95631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swalds-Logo-4Pillars-(We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7447" cy="969579"/>
                          </a:xfrm>
                          <a:prstGeom prst="rect">
                            <a:avLst/>
                          </a:prstGeom>
                        </pic:spPr>
                      </pic:pic>
                    </a:graphicData>
                  </a:graphic>
                </wp:inline>
              </w:drawing>
            </w:r>
          </w:p>
        </w:tc>
        <w:tc>
          <w:tcPr>
            <w:tcW w:w="1716" w:type="dxa"/>
          </w:tcPr>
          <w:p w:rsidR="00E064E1" w:rsidRPr="007F3013" w:rsidRDefault="00E064E1">
            <w:pPr>
              <w:rPr>
                <w:rFonts w:ascii="Arial" w:hAnsi="Arial" w:cs="Arial"/>
                <w:sz w:val="24"/>
                <w:szCs w:val="24"/>
              </w:rPr>
            </w:pPr>
            <w:r>
              <w:rPr>
                <w:noProof/>
              </w:rPr>
              <w:drawing>
                <wp:inline distT="0" distB="0" distL="0" distR="0" wp14:anchorId="6DABA944" wp14:editId="6D8989B1">
                  <wp:extent cx="951584" cy="984523"/>
                  <wp:effectExtent l="0" t="0" r="1270" b="6350"/>
                  <wp:docPr id="11" name="Picture 11" descr="Rights Respecting | andrews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s Respecting | andrewsla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3131" cy="996470"/>
                          </a:xfrm>
                          <a:prstGeom prst="rect">
                            <a:avLst/>
                          </a:prstGeom>
                          <a:noFill/>
                          <a:ln>
                            <a:noFill/>
                          </a:ln>
                        </pic:spPr>
                      </pic:pic>
                    </a:graphicData>
                  </a:graphic>
                </wp:inline>
              </w:drawing>
            </w:r>
          </w:p>
        </w:tc>
        <w:tc>
          <w:tcPr>
            <w:tcW w:w="4352" w:type="dxa"/>
          </w:tcPr>
          <w:p w:rsidR="00E064E1" w:rsidRDefault="00E064E1">
            <w:r w:rsidRPr="007F3013">
              <w:rPr>
                <w:rFonts w:ascii="Arial" w:eastAsia="Times New Roman" w:hAnsi="Arial" w:cs="Arial"/>
                <w:color w:val="000000"/>
                <w:sz w:val="24"/>
                <w:szCs w:val="24"/>
                <w:lang w:eastAsia="en-GB"/>
              </w:rPr>
              <w:t>Article 31: Every child has the right to relax, play and take part in a wide range of cultural and artistic activities.</w:t>
            </w:r>
          </w:p>
        </w:tc>
      </w:tr>
    </w:tbl>
    <w:p w:rsidR="007F3013" w:rsidRPr="007F3013" w:rsidRDefault="007F3013" w:rsidP="007F3013">
      <w:pPr>
        <w:shd w:val="clear" w:color="auto" w:fill="FFFFFF"/>
        <w:spacing w:after="0" w:line="240" w:lineRule="auto"/>
        <w:rPr>
          <w:rFonts w:ascii="Arial" w:eastAsia="Times New Roman" w:hAnsi="Arial" w:cs="Arial"/>
          <w:color w:val="222222"/>
          <w:sz w:val="24"/>
          <w:szCs w:val="24"/>
          <w:lang w:eastAsia="en-GB"/>
        </w:rPr>
      </w:pPr>
    </w:p>
    <w:p w:rsidR="007F3013" w:rsidRDefault="007F3013"/>
    <w:sectPr w:rsidR="007F30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013"/>
    <w:rsid w:val="007F3013"/>
    <w:rsid w:val="00E06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4A60D"/>
  <w15:chartTrackingRefBased/>
  <w15:docId w15:val="{6DCA283C-8716-482A-8BF3-B42F0F17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7F301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F3013"/>
    <w:rPr>
      <w:rFonts w:ascii="Times New Roman" w:eastAsia="Times New Roman" w:hAnsi="Times New Roman" w:cs="Times New Roman"/>
      <w:b/>
      <w:bCs/>
      <w:sz w:val="24"/>
      <w:szCs w:val="24"/>
      <w:lang w:eastAsia="en-GB"/>
    </w:rPr>
  </w:style>
  <w:style w:type="table" w:styleId="TableGrid">
    <w:name w:val="Table Grid"/>
    <w:basedOn w:val="TableNormal"/>
    <w:uiPriority w:val="39"/>
    <w:rsid w:val="007F3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150284">
      <w:bodyDiv w:val="1"/>
      <w:marLeft w:val="0"/>
      <w:marRight w:val="0"/>
      <w:marTop w:val="0"/>
      <w:marBottom w:val="0"/>
      <w:divBdr>
        <w:top w:val="none" w:sz="0" w:space="0" w:color="auto"/>
        <w:left w:val="none" w:sz="0" w:space="0" w:color="auto"/>
        <w:bottom w:val="none" w:sz="0" w:space="0" w:color="auto"/>
        <w:right w:val="none" w:sz="0" w:space="0" w:color="auto"/>
      </w:divBdr>
      <w:divsChild>
        <w:div w:id="879437125">
          <w:marLeft w:val="0"/>
          <w:marRight w:val="0"/>
          <w:marTop w:val="0"/>
          <w:marBottom w:val="0"/>
          <w:divBdr>
            <w:top w:val="none" w:sz="0" w:space="0" w:color="auto"/>
            <w:left w:val="none" w:sz="0" w:space="0" w:color="auto"/>
            <w:bottom w:val="none" w:sz="0" w:space="0" w:color="auto"/>
            <w:right w:val="none" w:sz="0" w:space="0" w:color="auto"/>
          </w:divBdr>
        </w:div>
        <w:div w:id="1727299136">
          <w:marLeft w:val="0"/>
          <w:marRight w:val="0"/>
          <w:marTop w:val="0"/>
          <w:marBottom w:val="0"/>
          <w:divBdr>
            <w:top w:val="none" w:sz="0" w:space="0" w:color="auto"/>
            <w:left w:val="none" w:sz="0" w:space="0" w:color="auto"/>
            <w:bottom w:val="none" w:sz="0" w:space="0" w:color="auto"/>
            <w:right w:val="none" w:sz="0" w:space="0" w:color="auto"/>
          </w:divBdr>
        </w:div>
        <w:div w:id="498885362">
          <w:marLeft w:val="0"/>
          <w:marRight w:val="0"/>
          <w:marTop w:val="0"/>
          <w:marBottom w:val="0"/>
          <w:divBdr>
            <w:top w:val="none" w:sz="0" w:space="0" w:color="auto"/>
            <w:left w:val="none" w:sz="0" w:space="0" w:color="auto"/>
            <w:bottom w:val="none" w:sz="0" w:space="0" w:color="auto"/>
            <w:right w:val="none" w:sz="0" w:space="0" w:color="auto"/>
          </w:divBdr>
        </w:div>
        <w:div w:id="325061066">
          <w:marLeft w:val="0"/>
          <w:marRight w:val="0"/>
          <w:marTop w:val="0"/>
          <w:marBottom w:val="0"/>
          <w:divBdr>
            <w:top w:val="none" w:sz="0" w:space="0" w:color="auto"/>
            <w:left w:val="none" w:sz="0" w:space="0" w:color="auto"/>
            <w:bottom w:val="none" w:sz="0" w:space="0" w:color="auto"/>
            <w:right w:val="none" w:sz="0" w:space="0" w:color="auto"/>
          </w:divBdr>
        </w:div>
        <w:div w:id="64960049">
          <w:marLeft w:val="0"/>
          <w:marRight w:val="0"/>
          <w:marTop w:val="0"/>
          <w:marBottom w:val="0"/>
          <w:divBdr>
            <w:top w:val="none" w:sz="0" w:space="0" w:color="auto"/>
            <w:left w:val="none" w:sz="0" w:space="0" w:color="auto"/>
            <w:bottom w:val="none" w:sz="0" w:space="0" w:color="auto"/>
            <w:right w:val="none" w:sz="0" w:space="0" w:color="auto"/>
          </w:divBdr>
        </w:div>
        <w:div w:id="31152958">
          <w:marLeft w:val="0"/>
          <w:marRight w:val="0"/>
          <w:marTop w:val="0"/>
          <w:marBottom w:val="0"/>
          <w:divBdr>
            <w:top w:val="none" w:sz="0" w:space="0" w:color="auto"/>
            <w:left w:val="none" w:sz="0" w:space="0" w:color="auto"/>
            <w:bottom w:val="none" w:sz="0" w:space="0" w:color="auto"/>
            <w:right w:val="none" w:sz="0" w:space="0" w:color="auto"/>
          </w:divBdr>
        </w:div>
        <w:div w:id="1981809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CarrL</dc:creator>
  <cp:keywords/>
  <dc:description/>
  <cp:lastModifiedBy>CarrL</cp:lastModifiedBy>
  <cp:revision>1</cp:revision>
  <dcterms:created xsi:type="dcterms:W3CDTF">2023-02-22T20:03:00Z</dcterms:created>
  <dcterms:modified xsi:type="dcterms:W3CDTF">2023-02-22T20:15:00Z</dcterms:modified>
</cp:coreProperties>
</file>